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1A8" w:rsidRDefault="000E71A8">
      <w:pPr>
        <w:ind w:firstLine="700"/>
        <w:jc w:val="center"/>
      </w:pPr>
      <w:r>
        <w:rPr>
          <w:b/>
          <w:sz w:val="24"/>
        </w:rPr>
        <w:t>ПЛАН-КОНСПЕКТ УРОКА</w:t>
      </w:r>
    </w:p>
    <w:p w:rsidR="000E71A8" w:rsidRDefault="000E71A8">
      <w:pPr>
        <w:ind w:firstLine="700"/>
      </w:pPr>
      <w:r>
        <w:rPr>
          <w:rFonts w:ascii="Times New Roman" w:hAnsi="Times New Roman" w:cs="Times New Roman"/>
          <w:sz w:val="24"/>
        </w:rPr>
        <w:t xml:space="preserve">                                          Единица длины - сантиметр.</w:t>
      </w:r>
    </w:p>
    <w:p w:rsidR="000E71A8" w:rsidRDefault="000E71A8" w:rsidP="000036AC"/>
    <w:p w:rsidR="000E71A8" w:rsidRDefault="000E71A8">
      <w:pPr>
        <w:ind w:firstLine="700"/>
        <w:jc w:val="center"/>
      </w:pPr>
      <w:r>
        <w:rPr>
          <w:sz w:val="20"/>
        </w:rPr>
        <w:t xml:space="preserve"> </w:t>
      </w:r>
    </w:p>
    <w:tbl>
      <w:tblPr>
        <w:tblW w:w="919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35"/>
        <w:gridCol w:w="2600"/>
        <w:gridCol w:w="5360"/>
      </w:tblGrid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1.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Вялых Татьяна Вячеславовна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2.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МБОУ Бочаровская СОШ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3.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4.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5.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6.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Единица длины - сантиметр. Урок №1</w:t>
            </w:r>
          </w:p>
        </w:tc>
      </w:tr>
      <w:tr w:rsidR="000E71A8"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900" w:hanging="360"/>
              <w:jc w:val="both"/>
            </w:pPr>
            <w:r>
              <w:rPr>
                <w:b/>
                <w:i/>
                <w:sz w:val="24"/>
              </w:rPr>
              <w:t xml:space="preserve">7.   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180"/>
              <w:jc w:val="both"/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5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Математика, 1 класс, автор: М.И.Моро, С.В.Степанова, С.И.Волкова</w:t>
            </w:r>
          </w:p>
        </w:tc>
      </w:tr>
    </w:tbl>
    <w:p w:rsidR="000E71A8" w:rsidRDefault="000E71A8">
      <w:pPr>
        <w:ind w:left="540"/>
        <w:jc w:val="both"/>
      </w:pPr>
      <w:r>
        <w:rPr>
          <w:b/>
          <w:i/>
          <w:sz w:val="24"/>
        </w:rPr>
        <w:t xml:space="preserve"> 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>8. Цель  урока:</w:t>
      </w:r>
      <w:r>
        <w:rPr>
          <w:rFonts w:ascii="Times New Roman" w:hAnsi="Times New Roman" w:cs="Times New Roman"/>
          <w:sz w:val="24"/>
        </w:rPr>
        <w:t xml:space="preserve"> Путем наблюдения и сравнения познакомить учащихся с современной единицей измерения длины - сантиметром.</w:t>
      </w:r>
    </w:p>
    <w:p w:rsidR="000E71A8" w:rsidRDefault="000E71A8">
      <w:pPr>
        <w:ind w:left="540"/>
        <w:jc w:val="both"/>
      </w:pPr>
      <w:r>
        <w:rPr>
          <w:b/>
          <w:i/>
          <w:sz w:val="24"/>
        </w:rPr>
        <w:t xml:space="preserve">9. Задачи: </w:t>
      </w:r>
    </w:p>
    <w:p w:rsidR="000E71A8" w:rsidRDefault="000E71A8">
      <w:pPr>
        <w:ind w:left="540"/>
        <w:jc w:val="both"/>
      </w:pPr>
      <w:r>
        <w:rPr>
          <w:b/>
          <w:i/>
          <w:sz w:val="24"/>
        </w:rPr>
        <w:t>- обучающие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E71A8" w:rsidRDefault="000E71A8">
      <w:pPr>
        <w:ind w:left="540"/>
        <w:jc w:val="both"/>
      </w:pPr>
      <w:r>
        <w:rPr>
          <w:rFonts w:ascii="Times New Roman" w:hAnsi="Times New Roman" w:cs="Times New Roman"/>
          <w:sz w:val="24"/>
        </w:rPr>
        <w:t xml:space="preserve">ввести понятие “сантиметр” </w:t>
      </w:r>
    </w:p>
    <w:p w:rsidR="000E71A8" w:rsidRDefault="000E71A8">
      <w:pPr>
        <w:ind w:left="540"/>
        <w:jc w:val="both"/>
      </w:pPr>
      <w:r>
        <w:rPr>
          <w:rFonts w:ascii="Times New Roman" w:hAnsi="Times New Roman" w:cs="Times New Roman"/>
          <w:sz w:val="24"/>
        </w:rPr>
        <w:t>учить измерять длины предметов и отрезков.</w:t>
      </w:r>
    </w:p>
    <w:p w:rsidR="000E71A8" w:rsidRDefault="000E71A8">
      <w:pPr>
        <w:ind w:left="540"/>
        <w:jc w:val="both"/>
      </w:pPr>
      <w:r>
        <w:rPr>
          <w:b/>
          <w:i/>
          <w:sz w:val="24"/>
        </w:rPr>
        <w:t>-развивающие</w:t>
      </w:r>
    </w:p>
    <w:p w:rsidR="000E71A8" w:rsidRDefault="000E71A8">
      <w:pPr>
        <w:ind w:left="540"/>
        <w:jc w:val="both"/>
      </w:pPr>
      <w:r>
        <w:rPr>
          <w:rFonts w:ascii="Times New Roman" w:hAnsi="Times New Roman" w:cs="Times New Roman"/>
          <w:sz w:val="24"/>
        </w:rPr>
        <w:t>развивать умения планировать учебные действия при выполнении практических заданий;</w:t>
      </w:r>
    </w:p>
    <w:p w:rsidR="000E71A8" w:rsidRDefault="000E71A8">
      <w:pPr>
        <w:ind w:left="540"/>
        <w:jc w:val="both"/>
      </w:pPr>
      <w:r>
        <w:rPr>
          <w:rFonts w:ascii="Times New Roman" w:hAnsi="Times New Roman" w:cs="Times New Roman"/>
          <w:sz w:val="24"/>
        </w:rPr>
        <w:t>способствовать развитию практических навыков по использованию полученных сведений на уроке в реальных жизненных условиях.</w:t>
      </w:r>
    </w:p>
    <w:p w:rsidR="000E71A8" w:rsidRDefault="000E71A8">
      <w:pPr>
        <w:ind w:left="540"/>
        <w:jc w:val="both"/>
      </w:pPr>
      <w:r>
        <w:rPr>
          <w:b/>
          <w:i/>
          <w:sz w:val="24"/>
        </w:rPr>
        <w:t>-воспитательные</w:t>
      </w:r>
    </w:p>
    <w:p w:rsidR="000E71A8" w:rsidRDefault="000E71A8">
      <w:pPr>
        <w:ind w:left="540"/>
        <w:jc w:val="both"/>
      </w:pPr>
      <w:r>
        <w:rPr>
          <w:rFonts w:ascii="Times New Roman" w:hAnsi="Times New Roman" w:cs="Times New Roman"/>
          <w:sz w:val="24"/>
        </w:rPr>
        <w:t>воспитывать уважительное отношение к мнению одноклассников при выполнении совместных видов деятельности;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 xml:space="preserve">10.  Тип урока </w:t>
      </w:r>
      <w:r>
        <w:rPr>
          <w:rFonts w:ascii="Times New Roman" w:hAnsi="Times New Roman" w:cs="Times New Roman"/>
          <w:sz w:val="24"/>
        </w:rPr>
        <w:t>получение новых знаний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>11.Формы работы учащихся</w:t>
      </w:r>
      <w:r>
        <w:rPr>
          <w:sz w:val="24"/>
        </w:rPr>
        <w:t>:</w:t>
      </w:r>
      <w:r>
        <w:rPr>
          <w:b/>
          <w:i/>
          <w:sz w:val="24"/>
        </w:rPr>
        <w:t xml:space="preserve"> индивидуальная, групповая, фронтальная работа, работа в парах, практическая работа.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>12. Метод обучения: иллюстративно-словесный, практический методы.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>13.  Необходимое техническое оборудование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235428">
        <w:rPr>
          <w:rFonts w:ascii="Times New Roman" w:hAnsi="Times New Roman" w:cs="Times New Roman"/>
          <w:b/>
          <w:sz w:val="24"/>
        </w:rPr>
        <w:t xml:space="preserve">мультимедийная система, ик </w:t>
      </w:r>
    </w:p>
    <w:p w:rsidR="000E71A8" w:rsidRDefault="000E71A8">
      <w:pPr>
        <w:ind w:left="900" w:hanging="360"/>
        <w:jc w:val="both"/>
      </w:pPr>
      <w:r>
        <w:rPr>
          <w:b/>
          <w:i/>
          <w:sz w:val="24"/>
        </w:rPr>
        <w:t>13.  Структура и ход  урока</w:t>
      </w:r>
    </w:p>
    <w:p w:rsidR="000E71A8" w:rsidRDefault="000E71A8">
      <w:pPr>
        <w:jc w:val="right"/>
      </w:pPr>
      <w:r>
        <w:rPr>
          <w:b/>
          <w:i/>
          <w:sz w:val="24"/>
        </w:rPr>
        <w:t>Таблица 1.</w:t>
      </w:r>
    </w:p>
    <w:p w:rsidR="000E71A8" w:rsidRDefault="000E71A8">
      <w:pPr>
        <w:jc w:val="center"/>
      </w:pPr>
      <w:r>
        <w:rPr>
          <w:b/>
          <w:sz w:val="24"/>
        </w:rPr>
        <w:t>СТРУКТУРА И ХОД УРОКА</w:t>
      </w:r>
    </w:p>
    <w:p w:rsidR="000E71A8" w:rsidRDefault="000E71A8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995"/>
        <w:gridCol w:w="2070"/>
        <w:gridCol w:w="1800"/>
        <w:gridCol w:w="1635"/>
        <w:gridCol w:w="1020"/>
      </w:tblGrid>
      <w:tr w:rsidR="000E71A8">
        <w:tc>
          <w:tcPr>
            <w:tcW w:w="84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95" w:type="dxa"/>
          </w:tcPr>
          <w:p w:rsidR="000E71A8" w:rsidRDefault="000E71A8">
            <w:pPr>
              <w:spacing w:line="240" w:lineRule="auto"/>
            </w:pPr>
            <w:r>
              <w:rPr>
                <w:sz w:val="24"/>
              </w:rPr>
              <w:t>Этап урока</w:t>
            </w:r>
          </w:p>
        </w:tc>
        <w:tc>
          <w:tcPr>
            <w:tcW w:w="207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Название используемых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ЭОР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(с указанием порядкового номера из таблицы 2)</w:t>
            </w:r>
          </w:p>
        </w:tc>
        <w:tc>
          <w:tcPr>
            <w:tcW w:w="180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(с указанием действий с ЭОР, например, демонстрация)</w:t>
            </w:r>
          </w:p>
        </w:tc>
        <w:tc>
          <w:tcPr>
            <w:tcW w:w="163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Деятельность ученика</w:t>
            </w:r>
          </w:p>
        </w:tc>
        <w:tc>
          <w:tcPr>
            <w:tcW w:w="102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(в мин)</w:t>
            </w:r>
          </w:p>
        </w:tc>
      </w:tr>
    </w:tbl>
    <w:p w:rsidR="000E71A8" w:rsidRDefault="000E71A8">
      <w:r>
        <w:rPr>
          <w:sz w:val="24"/>
        </w:rPr>
        <w:t xml:space="preserve">      1                   2                               3                           5                       6                7 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2010"/>
        <w:gridCol w:w="2040"/>
        <w:gridCol w:w="1815"/>
        <w:gridCol w:w="1650"/>
        <w:gridCol w:w="975"/>
      </w:tblGrid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Орг момент</w:t>
            </w:r>
          </w:p>
          <w:p w:rsidR="000E71A8" w:rsidRDefault="000E71A8">
            <w:pPr>
              <w:spacing w:line="240" w:lineRule="auto"/>
            </w:pP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  <w:jc w:val="center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Приветсвует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учащихся,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настраивает на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работу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Проверяют готовность к уроку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2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Актуализация опорных знаний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  <w:jc w:val="center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Предлагает учащимся задания на закрепление и повторение по теме “Счет в пределах10”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Выполняют практические действия на сравнения чисел первого десятка. счет в пределах 10.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5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проблемной ситуации. 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Учитель предлагает выбрать предметы, с помощью которых можно измерить длину. Индивидуальные карточки ( треугольник, линейка, термометр, раскладной метр)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Работая в парах, ученики выделяют предметы значком V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3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Постановка учебной задачи.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  <w:jc w:val="center"/>
            </w:pPr>
          </w:p>
          <w:p w:rsidR="000E71A8" w:rsidRDefault="000E71A8">
            <w:pPr>
              <w:spacing w:line="240" w:lineRule="auto"/>
              <w:jc w:val="center"/>
            </w:pPr>
          </w:p>
          <w:p w:rsidR="000E71A8" w:rsidRDefault="000E71A8">
            <w:pPr>
              <w:spacing w:line="240" w:lineRule="auto"/>
              <w:jc w:val="center"/>
            </w:pPr>
          </w:p>
          <w:p w:rsidR="000E71A8" w:rsidRDefault="000E71A8">
            <w:pPr>
              <w:spacing w:line="240" w:lineRule="auto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Просит учащихся сформулиро-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вать тему и цели урока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Формулиру-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ют тему и цели урока, определяют задачи.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2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Введение понятия “сантиметр”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Как можно измерить отрезок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ЭОР №1</w:t>
            </w: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Демонстрирует как с помощью линейки измерить отрезок. Знакомит с меркой.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Задает вопросы по содержанию ЭОР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Слушают объяснение, следят за демонстра-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цией. Отвечают на вопросы.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5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Знакомство с мерами длины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</w:pP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ЭОР №2</w:t>
            </w: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Предлагает работу с презентацией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5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Первичное закрепление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изученного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(самост. работа)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Измерение длины отрезка с помощью линейки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ЭОР №3</w:t>
            </w: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Проводит фронтальную проверку.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При помощи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интерактивной линейки определяют длину отрезка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3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работа.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Предлагает измерить длину предметов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(карточки с предметами: игла, ключ, лента, карандаш)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Измеряют длину предметов при помощи линейки.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5</w:t>
            </w:r>
          </w:p>
        </w:tc>
      </w:tr>
      <w:tr w:rsidR="000E71A8">
        <w:tc>
          <w:tcPr>
            <w:tcW w:w="870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01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Рефлексия. Итог урока</w:t>
            </w:r>
          </w:p>
        </w:tc>
        <w:tc>
          <w:tcPr>
            <w:tcW w:w="2040" w:type="dxa"/>
          </w:tcPr>
          <w:p w:rsidR="000E71A8" w:rsidRDefault="000E71A8">
            <w:pPr>
              <w:spacing w:line="240" w:lineRule="auto"/>
              <w:jc w:val="center"/>
            </w:pPr>
          </w:p>
        </w:tc>
        <w:tc>
          <w:tcPr>
            <w:tcW w:w="1815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Выясняет уровень понимания и усвоения учащимися темы урока, используя итоговые вопросы и сигнальные карточки.</w:t>
            </w:r>
          </w:p>
        </w:tc>
        <w:tc>
          <w:tcPr>
            <w:tcW w:w="1650" w:type="dxa"/>
          </w:tcPr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Высказывают свое мнение. </w:t>
            </w:r>
          </w:p>
          <w:p w:rsidR="000E71A8" w:rsidRDefault="000E71A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>Что нового, интересного узнали, о чем расскажут родителям.</w:t>
            </w:r>
          </w:p>
        </w:tc>
        <w:tc>
          <w:tcPr>
            <w:tcW w:w="975" w:type="dxa"/>
          </w:tcPr>
          <w:p w:rsidR="000E71A8" w:rsidRDefault="000E71A8">
            <w:pPr>
              <w:spacing w:line="240" w:lineRule="auto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0E71A8" w:rsidRDefault="000E71A8">
      <w:pPr>
        <w:jc w:val="center"/>
      </w:pPr>
      <w:r>
        <w:rPr>
          <w:b/>
          <w:i/>
          <w:sz w:val="24"/>
        </w:rPr>
        <w:t xml:space="preserve"> </w:t>
      </w:r>
    </w:p>
    <w:p w:rsidR="000E71A8" w:rsidRDefault="000E71A8"/>
    <w:p w:rsidR="000E71A8" w:rsidRDefault="000E71A8"/>
    <w:p w:rsidR="000E71A8" w:rsidRDefault="000E71A8">
      <w:pPr>
        <w:jc w:val="center"/>
      </w:pPr>
      <w:r>
        <w:t>Приложение к плану-конспекту урока</w:t>
      </w:r>
    </w:p>
    <w:p w:rsidR="000E71A8" w:rsidRDefault="000E71A8">
      <w: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Единица длины - сантиметр</w:t>
      </w:r>
    </w:p>
    <w:p w:rsidR="000E71A8" w:rsidRDefault="000E71A8">
      <w:pPr>
        <w:jc w:val="center"/>
      </w:pPr>
      <w:r>
        <w:rPr>
          <w:rFonts w:ascii="Times New Roman" w:hAnsi="Times New Roman" w:cs="Times New Roman"/>
          <w:b/>
          <w:sz w:val="24"/>
        </w:rPr>
        <w:t>______</w:t>
      </w:r>
      <w:r>
        <w:rPr>
          <w:b/>
          <w:sz w:val="24"/>
        </w:rPr>
        <w:t>__________________________________</w:t>
      </w:r>
    </w:p>
    <w:p w:rsidR="000E71A8" w:rsidRDefault="000E71A8">
      <w:pPr>
        <w:jc w:val="center"/>
      </w:pPr>
      <w:r>
        <w:rPr>
          <w:b/>
          <w:sz w:val="24"/>
        </w:rPr>
        <w:t>(Тема урока)</w:t>
      </w:r>
    </w:p>
    <w:p w:rsidR="000E71A8" w:rsidRDefault="000E71A8">
      <w:pPr>
        <w:jc w:val="center"/>
      </w:pPr>
      <w:r>
        <w:t xml:space="preserve"> </w:t>
      </w:r>
    </w:p>
    <w:p w:rsidR="000E71A8" w:rsidRDefault="000E71A8">
      <w:pPr>
        <w:jc w:val="right"/>
      </w:pPr>
      <w:r>
        <w:rPr>
          <w:b/>
          <w:i/>
          <w:sz w:val="24"/>
        </w:rPr>
        <w:t>Таблица 2.</w:t>
      </w:r>
    </w:p>
    <w:p w:rsidR="000E71A8" w:rsidRDefault="000E71A8">
      <w:pPr>
        <w:jc w:val="center"/>
      </w:pPr>
      <w:r>
        <w:rPr>
          <w:b/>
          <w:sz w:val="24"/>
        </w:rPr>
        <w:t>ПЕРЕЧЕНЬ ИСПОЛЬЗУЕМЫХ НА ДАННОМ УРОКЕ ЭОР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2015"/>
        <w:gridCol w:w="1811"/>
        <w:gridCol w:w="2336"/>
        <w:gridCol w:w="2496"/>
      </w:tblGrid>
      <w:tr w:rsidR="000E71A8">
        <w:tc>
          <w:tcPr>
            <w:tcW w:w="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center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center"/>
            </w:pPr>
            <w:r>
              <w:rPr>
                <w:b/>
                <w:sz w:val="24"/>
              </w:rPr>
              <w:t>Название ресурса</w:t>
            </w:r>
          </w:p>
        </w:tc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center"/>
            </w:pPr>
            <w:r>
              <w:rPr>
                <w:b/>
                <w:sz w:val="24"/>
              </w:rPr>
              <w:t>Тип, вид ресурса</w:t>
            </w:r>
          </w:p>
        </w:tc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center"/>
            </w:pPr>
            <w:r>
              <w:rPr>
                <w:b/>
                <w:sz w:val="24"/>
              </w:rPr>
              <w:t xml:space="preserve">Форма предъявления информации </w:t>
            </w:r>
            <w:r>
              <w:rPr>
                <w:i/>
                <w:sz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center"/>
            </w:pPr>
            <w:r>
              <w:rPr>
                <w:b/>
                <w:sz w:val="24"/>
              </w:rPr>
              <w:t>Гиперссылка на ресурс, обеспечивающий доступ к ЭОР</w:t>
            </w:r>
          </w:p>
        </w:tc>
      </w:tr>
      <w:tr w:rsidR="000E71A8">
        <w:tc>
          <w:tcPr>
            <w:tcW w:w="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Как можно измерить отрезок?</w:t>
            </w:r>
          </w:p>
          <w:p w:rsidR="000E71A8" w:rsidRDefault="000E71A8">
            <w:pPr>
              <w:jc w:val="both"/>
            </w:pPr>
          </w:p>
          <w:p w:rsidR="000E71A8" w:rsidRDefault="000E71A8">
            <w:pPr>
              <w:jc w:val="both"/>
            </w:pPr>
          </w:p>
          <w:p w:rsidR="000E71A8" w:rsidRDefault="000E71A8">
            <w:pPr>
              <w:jc w:val="both"/>
            </w:pPr>
          </w:p>
          <w:p w:rsidR="000E71A8" w:rsidRDefault="000E71A8">
            <w:pPr>
              <w:jc w:val="both"/>
            </w:pPr>
          </w:p>
          <w:p w:rsidR="000E71A8" w:rsidRDefault="000E71A8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Знакомство с мерами длины</w:t>
            </w:r>
          </w:p>
        </w:tc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информацион-</w:t>
            </w:r>
          </w:p>
          <w:p w:rsidR="000E71A8" w:rsidRDefault="000E71A8">
            <w:pPr>
              <w:ind w:left="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ный</w:t>
            </w: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информационный</w:t>
            </w:r>
          </w:p>
        </w:tc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ind w:left="2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мультимедийный</w:t>
            </w:r>
          </w:p>
          <w:p w:rsidR="000E71A8" w:rsidRDefault="000E71A8">
            <w:pPr>
              <w:ind w:left="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плакат</w:t>
            </w: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ind w:left="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1A8" w:rsidRDefault="000E71A8">
            <w:pPr>
              <w:jc w:val="both"/>
            </w:pPr>
            <w:hyperlink r:id="rId4">
              <w:r w:rsidRPr="00235428">
                <w:rPr>
                  <w:rStyle w:val="Hyperlink"/>
                  <w:rFonts w:cs="Arial"/>
                </w:rPr>
                <w:t>http://sc.edu.ru/catalog/res/d0ed0a00-55d0-49b6-882d-1c785446a909/?getZip</w:t>
              </w:r>
            </w:hyperlink>
          </w:p>
          <w:p w:rsidR="000E71A8" w:rsidRDefault="000E71A8">
            <w:pPr>
              <w:jc w:val="both"/>
            </w:pPr>
            <w:hyperlink r:id="rId5">
              <w:r>
                <w:rPr>
                  <w:b/>
                  <w:color w:val="1155CC"/>
                  <w:sz w:val="18"/>
                  <w:u w:val="single"/>
                </w:rPr>
                <w:t>http://files.school-collection.edu.ru/dlrstore/73c72f3d-8ba2-4365-ad96-837db449b3a0/%5BNS-MATH_1-73-83%5D_%5BMA_056%5D.swf</w:t>
              </w:r>
            </w:hyperlink>
          </w:p>
          <w:p w:rsidR="000E71A8" w:rsidRDefault="000E71A8">
            <w:pPr>
              <w:jc w:val="both"/>
            </w:pPr>
          </w:p>
          <w:p w:rsidR="000E71A8" w:rsidRDefault="000E71A8">
            <w:pPr>
              <w:jc w:val="both"/>
            </w:pPr>
          </w:p>
          <w:p w:rsidR="000E71A8" w:rsidRDefault="000E71A8">
            <w:pPr>
              <w:ind w:left="20"/>
              <w:jc w:val="both"/>
            </w:pPr>
            <w:hyperlink r:id="rId6">
              <w:r>
                <w:rPr>
                  <w:color w:val="1155CC"/>
                  <w:u w:val="single"/>
                </w:rPr>
                <w:t>http://files.school-collection.edu.ru/dlrstore/403a9a00-2895-11dc-8314-0800200c9a66/iz2.swf</w:t>
              </w:r>
            </w:hyperlink>
          </w:p>
          <w:p w:rsidR="000E71A8" w:rsidRDefault="000E71A8">
            <w:pPr>
              <w:ind w:left="20"/>
              <w:jc w:val="both"/>
            </w:pPr>
          </w:p>
          <w:p w:rsidR="000E71A8" w:rsidRDefault="000E71A8">
            <w:pPr>
              <w:jc w:val="both"/>
            </w:pPr>
          </w:p>
        </w:tc>
      </w:tr>
      <w:tr w:rsidR="000E71A8">
        <w:tc>
          <w:tcPr>
            <w:tcW w:w="703" w:type="dxa"/>
          </w:tcPr>
          <w:p w:rsidR="000E71A8" w:rsidRDefault="000E71A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</w:tc>
        <w:tc>
          <w:tcPr>
            <w:tcW w:w="2014" w:type="dxa"/>
          </w:tcPr>
          <w:p w:rsidR="000E71A8" w:rsidRDefault="000E71A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Измерение длины отрезка с помощью линейки</w:t>
            </w: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</w:tc>
        <w:tc>
          <w:tcPr>
            <w:tcW w:w="1810" w:type="dxa"/>
          </w:tcPr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практический</w:t>
            </w: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</w:tc>
        <w:tc>
          <w:tcPr>
            <w:tcW w:w="2335" w:type="dxa"/>
          </w:tcPr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модель</w:t>
            </w: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  <w:p w:rsidR="000E71A8" w:rsidRDefault="000E71A8">
            <w:pPr>
              <w:spacing w:line="240" w:lineRule="auto"/>
              <w:jc w:val="both"/>
            </w:pPr>
          </w:p>
        </w:tc>
        <w:tc>
          <w:tcPr>
            <w:tcW w:w="2495" w:type="dxa"/>
          </w:tcPr>
          <w:p w:rsidR="000E71A8" w:rsidRDefault="000E71A8">
            <w:pPr>
              <w:spacing w:line="240" w:lineRule="auto"/>
              <w:jc w:val="both"/>
            </w:pPr>
            <w:hyperlink r:id="rId7">
              <w:r>
                <w:rPr>
                  <w:color w:val="1155CC"/>
                  <w:u w:val="single"/>
                </w:rPr>
                <w:t>http://files.school-collection.edu.ru/dlrstore/403a9a01-2895-11dc-8314-080020</w:t>
              </w:r>
              <w:bookmarkStart w:id="0" w:name="_GoBack"/>
              <w:bookmarkEnd w:id="0"/>
              <w:r>
                <w:rPr>
                  <w:color w:val="1155CC"/>
                  <w:u w:val="single"/>
                </w:rPr>
                <w:t>0c9a66/iz2.swf</w:t>
              </w:r>
            </w:hyperlink>
          </w:p>
        </w:tc>
      </w:tr>
    </w:tbl>
    <w:p w:rsidR="000E71A8" w:rsidRDefault="000E71A8">
      <w:pPr>
        <w:jc w:val="both"/>
      </w:pPr>
      <w:r>
        <w:rPr>
          <w:sz w:val="24"/>
        </w:rPr>
        <w:t xml:space="preserve"> </w:t>
      </w:r>
    </w:p>
    <w:p w:rsidR="000E71A8" w:rsidRDefault="000E71A8"/>
    <w:sectPr w:rsidR="000E71A8" w:rsidSect="00AB42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0E5"/>
    <w:rsid w:val="000036AC"/>
    <w:rsid w:val="000E71A8"/>
    <w:rsid w:val="00235428"/>
    <w:rsid w:val="006C32FC"/>
    <w:rsid w:val="00916CFD"/>
    <w:rsid w:val="00A120E5"/>
    <w:rsid w:val="00AB42B3"/>
    <w:rsid w:val="00D7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3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2B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2B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2B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2B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2B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2B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6E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6E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6E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6E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6E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6E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AB42B3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1C56E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42B3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C56E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354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403a9a01-2895-11dc-8314-0800200c9a66/iz2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03a9a00-2895-11dc-8314-0800200c9a66/iz2.swf" TargetMode="External"/><Relationship Id="rId5" Type="http://schemas.openxmlformats.org/officeDocument/2006/relationships/hyperlink" Target="http://files.school-collection.edu.ru/dlrstore/73c72f3d-8ba2-4365-ad96-837db449b3a0/%5BNS-MATH_1-73-83%5D_%5BMA_056%5D.swf" TargetMode="External"/><Relationship Id="rId4" Type="http://schemas.openxmlformats.org/officeDocument/2006/relationships/hyperlink" Target="http://sc.edu.ru/catalog/res/d0ed0a00-55d0-49b6-882d-1c785446a909/?get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706</Words>
  <Characters>4029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Криволап	Ольга.docx</dc:title>
  <dc:subject/>
  <dc:creator/>
  <cp:keywords/>
  <dc:description/>
  <cp:lastModifiedBy>татьяна</cp:lastModifiedBy>
  <cp:revision>6</cp:revision>
  <dcterms:created xsi:type="dcterms:W3CDTF">2013-01-11T15:33:00Z</dcterms:created>
  <dcterms:modified xsi:type="dcterms:W3CDTF">2014-01-10T19:22:00Z</dcterms:modified>
</cp:coreProperties>
</file>